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Rédaction #7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Période 6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Quinn et Andrew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  <w:t xml:space="preserve">Gagner a la Loterie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Si je gagnais </w:t>
      </w:r>
      <w:r w:rsidRPr="00000000" w:rsidR="00000000" w:rsidDel="00000000">
        <w:rPr>
          <w:highlight w:val="white"/>
          <w:rtl w:val="0"/>
        </w:rPr>
        <w:t xml:space="preserve">à</w:t>
      </w:r>
      <w:r w:rsidRPr="00000000" w:rsidR="00000000" w:rsidDel="00000000">
        <w:rPr>
          <w:rtl w:val="0"/>
        </w:rPr>
        <w:t xml:space="preserve"> la loterie, j’achèterais beaucoup de choses. D’abord, j'achèterais une voiture de sport et je conduirais dans toute la ville. Aussi, j’irais en France pour un mois parce-que j’aime la  Bretagne. Je louerais une villa dans la campagne. Ensuite, je donnerais un peu d’argent </w:t>
      </w:r>
      <w:r w:rsidRPr="00000000" w:rsidR="00000000" w:rsidDel="00000000">
        <w:rPr>
          <w:highlight w:val="white"/>
          <w:rtl w:val="0"/>
        </w:rPr>
        <w:t xml:space="preserve">à</w:t>
      </w:r>
      <w:r w:rsidRPr="00000000" w:rsidR="00000000" w:rsidDel="00000000">
        <w:rPr>
          <w:rtl w:val="0"/>
        </w:rPr>
        <w:t xml:space="preserve"> une charité d’’un pays pauvre car j’aime aider les gens pauvres. Puis, je mangerais </w:t>
      </w:r>
      <w:r w:rsidRPr="00000000" w:rsidR="00000000" w:rsidDel="00000000">
        <w:rPr>
          <w:highlight w:val="white"/>
          <w:rtl w:val="0"/>
        </w:rPr>
        <w:t xml:space="preserve">à</w:t>
      </w:r>
      <w:r w:rsidRPr="00000000" w:rsidR="00000000" w:rsidDel="00000000">
        <w:rPr>
          <w:rtl w:val="0"/>
        </w:rPr>
        <w:t xml:space="preserve"> tous les restaurants gastronomiques très chers. Je ne peux pas manger </w:t>
      </w:r>
      <w:r w:rsidRPr="00000000" w:rsidR="00000000" w:rsidDel="00000000">
        <w:rPr>
          <w:highlight w:val="white"/>
          <w:rtl w:val="0"/>
        </w:rPr>
        <w:t xml:space="preserve">à ces restaurants avant de gagner à la loterie. Finalement, j'achèterais une maison pour mes parents car ils n’aiment pas leur maison.</w:t>
      </w:r>
      <w:r w:rsidRPr="00000000" w:rsidR="00000000" w:rsidDel="00000000">
        <w:rPr>
          <w:rtl w:val="0"/>
        </w:rPr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Redaction #7 Period 6.docx</dc:title>
</cp:coreProperties>
</file>